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b/>
          <w:sz w:val="44"/>
          <w:szCs w:val="44"/>
        </w:rPr>
        <w:t>推荐函</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六安中学学生活动中心质量、操场看台钢结构质量及老教学楼安全抗震检测鉴定服务项目（三次），项目位于六安市六安中学内，主要内容包含：对六安中学学生活动中心质量、操场体育看台网架钢结构质量及老教学楼安全抗震性分别进行检测鉴定，出具有效的检测鉴定报告等。现经会议研究决定采用邀请方式对本项目进行采购，并推荐以下三家公司前来参与本项目竞争性谈判。</w:t>
      </w:r>
    </w:p>
    <w:p>
      <w:pPr>
        <w:ind w:firstLine="560" w:firstLineChars="200"/>
        <w:rPr>
          <w:rFonts w:hint="eastAsia"/>
          <w:sz w:val="28"/>
          <w:szCs w:val="28"/>
        </w:rPr>
      </w:pPr>
      <w:bookmarkStart w:id="0" w:name="_GoBack"/>
      <w:bookmarkEnd w:id="0"/>
      <w:r>
        <w:rPr>
          <w:rFonts w:hint="eastAsia"/>
          <w:sz w:val="28"/>
          <w:szCs w:val="28"/>
          <w:lang w:val="en-US" w:eastAsia="zh-CN"/>
        </w:rPr>
        <w:t>推荐公司</w:t>
      </w:r>
      <w:r>
        <w:rPr>
          <w:rFonts w:hint="eastAsia"/>
          <w:sz w:val="28"/>
          <w:szCs w:val="28"/>
        </w:rPr>
        <w:t>名单：</w:t>
      </w:r>
    </w:p>
    <w:p>
      <w:pPr>
        <w:pStyle w:val="3"/>
        <w:numPr>
          <w:ilvl w:val="0"/>
          <w:numId w:val="1"/>
        </w:numPr>
        <w:rPr>
          <w:rFonts w:hint="eastAsia"/>
          <w:sz w:val="28"/>
          <w:szCs w:val="28"/>
          <w:lang w:val="en-US" w:eastAsia="zh-CN"/>
        </w:rPr>
      </w:pPr>
      <w:r>
        <w:rPr>
          <w:rFonts w:hint="eastAsia"/>
          <w:sz w:val="28"/>
          <w:szCs w:val="28"/>
          <w:lang w:val="en-US" w:eastAsia="zh-CN"/>
        </w:rPr>
        <w:t>浙江中技建设工程检测有限公司</w:t>
      </w:r>
    </w:p>
    <w:p>
      <w:pPr>
        <w:pStyle w:val="3"/>
        <w:numPr>
          <w:ilvl w:val="0"/>
          <w:numId w:val="1"/>
        </w:numPr>
        <w:rPr>
          <w:rFonts w:hint="default"/>
          <w:sz w:val="28"/>
          <w:szCs w:val="28"/>
          <w:lang w:val="en-US" w:eastAsia="zh-CN"/>
        </w:rPr>
      </w:pPr>
      <w:r>
        <w:rPr>
          <w:rFonts w:hint="eastAsia"/>
          <w:sz w:val="28"/>
          <w:szCs w:val="28"/>
          <w:lang w:val="en-US" w:eastAsia="zh-CN"/>
        </w:rPr>
        <w:t>合肥工大共达工程检测试验有限公司</w:t>
      </w:r>
    </w:p>
    <w:p>
      <w:pPr>
        <w:pStyle w:val="3"/>
        <w:rPr>
          <w:rFonts w:hint="default"/>
          <w:sz w:val="28"/>
          <w:szCs w:val="28"/>
          <w:lang w:val="en-US" w:eastAsia="zh-CN"/>
        </w:rPr>
      </w:pPr>
      <w:r>
        <w:rPr>
          <w:rFonts w:hint="eastAsia"/>
          <w:sz w:val="28"/>
          <w:szCs w:val="28"/>
          <w:lang w:val="en-US" w:eastAsia="zh-CN"/>
        </w:rPr>
        <w:t>3、安徽建科建设工程质量检测有限公司</w:t>
      </w:r>
    </w:p>
    <w:p>
      <w:pPr>
        <w:pStyle w:val="3"/>
        <w:rPr>
          <w:rFonts w:hint="default"/>
          <w:sz w:val="28"/>
          <w:szCs w:val="28"/>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p>
    <w:p>
      <w:pPr>
        <w:pStyle w:val="3"/>
        <w:jc w:val="right"/>
        <w:rPr>
          <w:rStyle w:val="6"/>
          <w:rFonts w:hint="default" w:ascii="宋体" w:hAnsi="宋体" w:cs="宋体"/>
          <w:sz w:val="28"/>
          <w:szCs w:val="28"/>
          <w:u w:val="none"/>
          <w:lang w:val="en-US" w:eastAsia="zh-CN"/>
        </w:rPr>
      </w:pPr>
      <w:r>
        <w:rPr>
          <w:rStyle w:val="6"/>
          <w:rFonts w:hint="eastAsia" w:ascii="宋体" w:hAnsi="宋体" w:cs="宋体"/>
          <w:sz w:val="28"/>
          <w:szCs w:val="28"/>
          <w:u w:val="none"/>
          <w:lang w:eastAsia="zh-CN"/>
        </w:rPr>
        <w:t>六安</w:t>
      </w:r>
      <w:r>
        <w:rPr>
          <w:rStyle w:val="6"/>
          <w:rFonts w:hint="eastAsia" w:ascii="宋体" w:hAnsi="宋体" w:cs="宋体"/>
          <w:sz w:val="28"/>
          <w:szCs w:val="28"/>
          <w:u w:val="none"/>
          <w:lang w:val="en-US" w:eastAsia="zh-CN"/>
        </w:rPr>
        <w:t>中学</w:t>
      </w:r>
    </w:p>
    <w:p>
      <w:pPr>
        <w:pStyle w:val="3"/>
        <w:jc w:val="right"/>
        <w:rPr>
          <w:rStyle w:val="6"/>
          <w:rFonts w:hint="default" w:ascii="宋体" w:hAnsi="宋体" w:cs="宋体"/>
          <w:sz w:val="28"/>
          <w:szCs w:val="28"/>
          <w:u w:val="single"/>
          <w:lang w:val="en-US" w:eastAsia="zh-CN"/>
        </w:rPr>
      </w:pPr>
      <w:r>
        <w:rPr>
          <w:rStyle w:val="6"/>
          <w:rFonts w:hint="eastAsia" w:ascii="宋体" w:hAnsi="宋体" w:cs="宋体"/>
          <w:sz w:val="28"/>
          <w:szCs w:val="28"/>
          <w:u w:val="none"/>
          <w:lang w:val="en-US" w:eastAsia="zh-CN"/>
        </w:rPr>
        <w:t>2024年4月2日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0651A"/>
    <w:multiLevelType w:val="singleLevel"/>
    <w:tmpl w:val="C2D065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NGM2MmQzOTE5ZWM4YjcyNjBhOWU1NzRlODZiNTYifQ=="/>
  </w:docVars>
  <w:rsids>
    <w:rsidRoot w:val="490E7CD8"/>
    <w:rsid w:val="03A367D0"/>
    <w:rsid w:val="051F5127"/>
    <w:rsid w:val="05E81EBC"/>
    <w:rsid w:val="06B34F7C"/>
    <w:rsid w:val="13370CE3"/>
    <w:rsid w:val="28165765"/>
    <w:rsid w:val="28294939"/>
    <w:rsid w:val="2A7F3244"/>
    <w:rsid w:val="2CB2345D"/>
    <w:rsid w:val="309D22DD"/>
    <w:rsid w:val="37975447"/>
    <w:rsid w:val="40C41559"/>
    <w:rsid w:val="421B33FA"/>
    <w:rsid w:val="459635FB"/>
    <w:rsid w:val="490E7CD8"/>
    <w:rsid w:val="495A5150"/>
    <w:rsid w:val="4A6D14F0"/>
    <w:rsid w:val="4F231B40"/>
    <w:rsid w:val="54041F40"/>
    <w:rsid w:val="58B101BD"/>
    <w:rsid w:val="58EF782B"/>
    <w:rsid w:val="5E341674"/>
    <w:rsid w:val="62AD754F"/>
    <w:rsid w:val="65B35574"/>
    <w:rsid w:val="66E9372D"/>
    <w:rsid w:val="6E166BE0"/>
    <w:rsid w:val="762A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szCs w:val="24"/>
    </w:rPr>
  </w:style>
  <w:style w:type="paragraph" w:styleId="3">
    <w:name w:val="Body Text First Indent"/>
    <w:basedOn w:val="2"/>
    <w:autoRedefine/>
    <w:unhideWhenUsed/>
    <w:qFormat/>
    <w:uiPriority w:val="99"/>
    <w:pPr>
      <w:spacing w:line="400" w:lineRule="atLeast"/>
      <w:ind w:firstLine="426"/>
    </w:pPr>
    <w:rPr>
      <w:sz w:val="24"/>
      <w:szCs w:val="20"/>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193</Characters>
  <Lines>0</Lines>
  <Paragraphs>0</Paragraphs>
  <TotalTime>0</TotalTime>
  <ScaleCrop>false</ScaleCrop>
  <LinksUpToDate>false</LinksUpToDate>
  <CharactersWithSpaces>199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2023-07-06T06:36:00Z</dcterms:created>
  <dc:creator>extra0629</dc:creator>
  <cp:lastModifiedBy>木子李</cp:lastModifiedBy>
  <dcterms:modified xsi:type="dcterms:W3CDTF">2024-04-02T08:12:47Z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06BD656EEE9240DF9A412D215BCB4EFC_13</vt:lpwstr>
  </property>
</Properties>
</file>